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5FB82" w14:textId="77777777" w:rsidR="00294ABD" w:rsidRPr="00C71F24" w:rsidRDefault="00294ABD" w:rsidP="005224A2">
      <w:pPr>
        <w:jc w:val="center"/>
        <w:rPr>
          <w:b/>
          <w:bCs/>
        </w:rPr>
      </w:pPr>
      <w:r w:rsidRPr="00C71F24">
        <w:rPr>
          <w:b/>
          <w:bCs/>
        </w:rPr>
        <w:t>REGOLAMENTO</w:t>
      </w:r>
    </w:p>
    <w:p w14:paraId="635FDAB2" w14:textId="6D64DD33" w:rsidR="00294ABD" w:rsidRPr="00C71F24" w:rsidRDefault="00294ABD" w:rsidP="005224A2">
      <w:pPr>
        <w:jc w:val="center"/>
        <w:rPr>
          <w:b/>
          <w:bCs/>
        </w:rPr>
      </w:pPr>
      <w:r w:rsidRPr="00C71F24">
        <w:rPr>
          <w:b/>
          <w:bCs/>
        </w:rPr>
        <w:t>PER LO SVOLGIMENTO DI INCARICHI AL PERSONALE DIPENDENTE E DIRIGENTE</w:t>
      </w:r>
    </w:p>
    <w:p w14:paraId="5C046037" w14:textId="77777777" w:rsidR="00C71F24" w:rsidRDefault="00C71F24" w:rsidP="00294ABD">
      <w:pPr>
        <w:rPr>
          <w:b/>
          <w:bCs/>
        </w:rPr>
      </w:pPr>
    </w:p>
    <w:p w14:paraId="12947B3E" w14:textId="403568DB" w:rsidR="00294ABD" w:rsidRPr="00780299" w:rsidRDefault="00294ABD" w:rsidP="00294ABD">
      <w:pPr>
        <w:rPr>
          <w:b/>
          <w:bCs/>
          <w:sz w:val="22"/>
          <w:szCs w:val="22"/>
        </w:rPr>
      </w:pPr>
      <w:r w:rsidRPr="00780299">
        <w:rPr>
          <w:b/>
          <w:bCs/>
          <w:sz w:val="22"/>
          <w:szCs w:val="22"/>
        </w:rPr>
        <w:t>ARTICOLO 1</w:t>
      </w:r>
      <w:r w:rsidR="005224A2" w:rsidRPr="00780299">
        <w:rPr>
          <w:b/>
          <w:bCs/>
          <w:sz w:val="22"/>
          <w:szCs w:val="22"/>
        </w:rPr>
        <w:t xml:space="preserve"> - </w:t>
      </w:r>
      <w:r w:rsidRPr="00780299">
        <w:rPr>
          <w:b/>
          <w:bCs/>
          <w:sz w:val="22"/>
          <w:szCs w:val="22"/>
        </w:rPr>
        <w:t>FINALITA'</w:t>
      </w:r>
    </w:p>
    <w:p w14:paraId="0AB79511" w14:textId="7EA0BF97" w:rsidR="00294ABD" w:rsidRPr="00780299" w:rsidRDefault="00294ABD" w:rsidP="005224A2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1. Il presente regolamento detta i criteri e le procedure per il rilascio delle autorizzazioni per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lo svolgimento di incarichi, non compresi nei compiti e nei doveri d'ufficio, del personale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dipendente, ai sensi dell'art.53 del D. Lgs. N.165/2001.</w:t>
      </w:r>
    </w:p>
    <w:p w14:paraId="250CF40B" w14:textId="3E60C242" w:rsidR="00294ABD" w:rsidRPr="00780299" w:rsidRDefault="00294ABD" w:rsidP="005224A2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2. Per "incarico" si intendono le prestazioni svolte dal dipendente al di fuori del rapporto di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lavoro con l'Ente a favore di amministrazioni pubbliche e di soggetti privati, su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commissione di terzi o anche su iniziativa del dipendente, per le quali prestazioni siano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previsti compensi.</w:t>
      </w:r>
    </w:p>
    <w:p w14:paraId="47AF1087" w14:textId="7A391863" w:rsidR="00294ABD" w:rsidRPr="00780299" w:rsidRDefault="00294ABD" w:rsidP="005224A2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3. Il presente regolamento si applica in tutte le sue disposizioni ai dipendenti e ai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dirigenti.</w:t>
      </w:r>
    </w:p>
    <w:p w14:paraId="587F6BFA" w14:textId="6648D46E" w:rsidR="00294ABD" w:rsidRPr="00780299" w:rsidRDefault="00294ABD" w:rsidP="00294ABD">
      <w:pPr>
        <w:rPr>
          <w:b/>
          <w:bCs/>
          <w:sz w:val="22"/>
          <w:szCs w:val="22"/>
        </w:rPr>
      </w:pPr>
      <w:r w:rsidRPr="00780299">
        <w:rPr>
          <w:b/>
          <w:bCs/>
          <w:sz w:val="22"/>
          <w:szCs w:val="22"/>
        </w:rPr>
        <w:t>ARTICOLO 2</w:t>
      </w:r>
      <w:r w:rsidR="005224A2" w:rsidRPr="00780299">
        <w:rPr>
          <w:b/>
          <w:bCs/>
          <w:sz w:val="22"/>
          <w:szCs w:val="22"/>
        </w:rPr>
        <w:t xml:space="preserve"> - </w:t>
      </w:r>
      <w:r w:rsidRPr="00780299">
        <w:rPr>
          <w:b/>
          <w:bCs/>
          <w:sz w:val="22"/>
          <w:szCs w:val="22"/>
        </w:rPr>
        <w:t>DIVIETO</w:t>
      </w:r>
    </w:p>
    <w:p w14:paraId="589EE952" w14:textId="1134C75A" w:rsidR="00294ABD" w:rsidRPr="00780299" w:rsidRDefault="00294ABD" w:rsidP="005224A2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1. Ai dipendenti e dirigenti è fatto divieto di svolgere qualunque attività che non sia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conciliabile con i doveri d'ufficio e l'immagine ed il prestigio del Consorzio.</w:t>
      </w:r>
    </w:p>
    <w:p w14:paraId="02A61EBD" w14:textId="46A63D65" w:rsidR="00294ABD" w:rsidRPr="00780299" w:rsidRDefault="00294ABD" w:rsidP="00294ABD">
      <w:pPr>
        <w:rPr>
          <w:b/>
          <w:bCs/>
          <w:sz w:val="22"/>
          <w:szCs w:val="22"/>
        </w:rPr>
      </w:pPr>
      <w:r w:rsidRPr="00780299">
        <w:rPr>
          <w:b/>
          <w:bCs/>
          <w:sz w:val="22"/>
          <w:szCs w:val="22"/>
        </w:rPr>
        <w:t>ARTICOLO 3</w:t>
      </w:r>
      <w:r w:rsidR="005224A2" w:rsidRPr="00780299">
        <w:rPr>
          <w:b/>
          <w:bCs/>
          <w:sz w:val="22"/>
          <w:szCs w:val="22"/>
        </w:rPr>
        <w:t xml:space="preserve"> - </w:t>
      </w:r>
      <w:r w:rsidRPr="00780299">
        <w:rPr>
          <w:b/>
          <w:bCs/>
          <w:sz w:val="22"/>
          <w:szCs w:val="22"/>
        </w:rPr>
        <w:t>DIPENDENTI A TEMPO PIENO O CON PART TIME SUPERIORE</w:t>
      </w:r>
      <w:r w:rsidR="005224A2" w:rsidRPr="00780299">
        <w:rPr>
          <w:b/>
          <w:bCs/>
          <w:sz w:val="22"/>
          <w:szCs w:val="22"/>
        </w:rPr>
        <w:t xml:space="preserve"> </w:t>
      </w:r>
      <w:r w:rsidRPr="00780299">
        <w:rPr>
          <w:b/>
          <w:bCs/>
          <w:sz w:val="22"/>
          <w:szCs w:val="22"/>
        </w:rPr>
        <w:t>AL 50%</w:t>
      </w:r>
    </w:p>
    <w:p w14:paraId="0E760DA3" w14:textId="77777777" w:rsidR="005224A2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1. Ai dipendenti a tempo pieno o con part-time superiore al 50% è fatto divieto di svolgere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le seguenti attività:</w:t>
      </w:r>
    </w:p>
    <w:p w14:paraId="3A20BF66" w14:textId="0DCD0CF0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a. commerciali e industriali;</w:t>
      </w:r>
    </w:p>
    <w:p w14:paraId="5AA25602" w14:textId="6E0C62CD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b. libero professionali e di consulenze esterne con caratteristiche di abitualità,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sistematicità e continuità, nonché di consulenze o collaborazioni che consistono in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prestazioni comunque riconducibili ad attività libero professionali;</w:t>
      </w:r>
    </w:p>
    <w:p w14:paraId="3A7A294A" w14:textId="4B072A4C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c. assunzione alle dipendenze di privati o di pubbliche amministrazioni, salvi il ricorso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al comma 557 della legge n.311/2004 e le previsioni di cui all'articolo 92 del D.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Lgs. n.267/2000;</w:t>
      </w:r>
    </w:p>
    <w:p w14:paraId="3195CCC9" w14:textId="15E3E1B5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d. espletamento di cariche nei consigli di amministrazione o nei collegi sindacali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in società costituite a fine di lucro;</w:t>
      </w:r>
    </w:p>
    <w:p w14:paraId="5ADE0AF7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e. incarichi che interferiscono con le esigenze di servizio;</w:t>
      </w:r>
    </w:p>
    <w:p w14:paraId="13579EAB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f. incarichi che concretizzano occasioni di conflitto di interesse con l'Ente;</w:t>
      </w:r>
    </w:p>
    <w:p w14:paraId="236EC00B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g. incarichi che ne pregiudicano l'imparzialità ed il buon andamento;</w:t>
      </w:r>
    </w:p>
    <w:p w14:paraId="3AC9077F" w14:textId="0B975012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h. incarichi affidati da soggetti che abbiano in corso con il Consorzio o con gli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Enti consorziati contenziosi o procedimenti volti ad ottenere o che abbiano già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ottenuto l'attribuzione di sovvenzioni o sussidi o ausili finanziari, ovvero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autorizzazioni, concessioni, licenze, abilitazioni, nulla osta, permessi o altri atti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di consenso da parte dell'amministrazione stessa;</w:t>
      </w:r>
    </w:p>
    <w:p w14:paraId="0766F8C9" w14:textId="724D48EB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i. incarichi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attribuiti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da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soggetti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privati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fornitori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di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beni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e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servizi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al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Consorzio o da soggetti nei confronti dei quali il dipendente, il Consorzio svolgano attività di controllo, di vigilanza e ogni altro tipo di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attività ove esista un interesse da parte dei soggetti conferenti;</w:t>
      </w:r>
    </w:p>
    <w:p w14:paraId="347CBCC5" w14:textId="299D910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lastRenderedPageBreak/>
        <w:t>j. incarichi esterni di natura professionale, iscritti ad albi professionali che esercitino,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in quanto in servizio a tempo parziale, una libera professione;</w:t>
      </w:r>
    </w:p>
    <w:p w14:paraId="558738BE" w14:textId="2EAB4CCD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k. ogni altro incarico considerato incompatibile dalla legislazione vigente al momento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dell’affidamento.</w:t>
      </w:r>
    </w:p>
    <w:p w14:paraId="737243B7" w14:textId="1C4118E1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2. A tali dipendenti può essere concessa l'autorizzazione allo svolgimento dei seguenti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incarichi, sempre che gli stessi abbiano un carattere occasionale e che ne consegua una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crescita della professionalità:</w:t>
      </w:r>
    </w:p>
    <w:p w14:paraId="019CB85F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a. professionali di consulenza tecnica o professionale in genere;</w:t>
      </w:r>
    </w:p>
    <w:p w14:paraId="356AEECA" w14:textId="06C42E58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b. partecipazione a consigli di Amministrazione, a collegi sindacali o dei revisori dei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conti di amministrazioni pubbliche e di società miste a maggioranza pubblica;</w:t>
      </w:r>
    </w:p>
    <w:p w14:paraId="625782F0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c. attività di docenza;</w:t>
      </w:r>
    </w:p>
    <w:p w14:paraId="52471CEF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d. partecipazione a commissioni di appalto, di concorso;</w:t>
      </w:r>
    </w:p>
    <w:p w14:paraId="33B63C3D" w14:textId="4204C9CB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e. partecipazione a commissioni, comitati, organismi istituiti e operanti presso enti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pubblici;</w:t>
      </w:r>
    </w:p>
    <w:p w14:paraId="7131CB32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f. attività di arbitrato;</w:t>
      </w:r>
    </w:p>
    <w:p w14:paraId="1E4D319B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g. attività di rilevazione indagini statistiche;</w:t>
      </w:r>
    </w:p>
    <w:p w14:paraId="1274C547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h. incarico di Commissario ad acta;</w:t>
      </w:r>
    </w:p>
    <w:p w14:paraId="18DA8263" w14:textId="3D681555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a. espletamento di cariche sociali in società cooperative o società agricole, a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conduzione famigliare;</w:t>
      </w:r>
    </w:p>
    <w:p w14:paraId="5E5D7374" w14:textId="7B080775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i. esercizio dell'attività di amministratore di condomini, di residenza o nei quali il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dipendente sia titolare di proprietà;</w:t>
      </w:r>
    </w:p>
    <w:p w14:paraId="422313FD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j. incarichi di tipo professionale.</w:t>
      </w:r>
    </w:p>
    <w:p w14:paraId="20BC8088" w14:textId="100B500A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3. I dipendenti part-time fino al 50% possono svolgere attività professionali e di lavoro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subordinato nel rispetto dei vincoli di cui all'art.2, fermo restando il vincolo di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comunicazione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all'Ente.</w:t>
      </w:r>
    </w:p>
    <w:p w14:paraId="423D5F23" w14:textId="718530AD" w:rsidR="00294ABD" w:rsidRPr="00780299" w:rsidRDefault="00294ABD" w:rsidP="00294ABD">
      <w:pPr>
        <w:rPr>
          <w:b/>
          <w:bCs/>
          <w:sz w:val="22"/>
          <w:szCs w:val="22"/>
        </w:rPr>
      </w:pPr>
      <w:r w:rsidRPr="00780299">
        <w:rPr>
          <w:b/>
          <w:bCs/>
          <w:sz w:val="22"/>
          <w:szCs w:val="22"/>
        </w:rPr>
        <w:t>ARTICOLO 4</w:t>
      </w:r>
      <w:r w:rsidR="005224A2" w:rsidRPr="00780299">
        <w:rPr>
          <w:b/>
          <w:bCs/>
          <w:sz w:val="22"/>
          <w:szCs w:val="22"/>
        </w:rPr>
        <w:t xml:space="preserve"> - </w:t>
      </w:r>
      <w:r w:rsidRPr="00780299">
        <w:rPr>
          <w:b/>
          <w:bCs/>
          <w:sz w:val="22"/>
          <w:szCs w:val="22"/>
        </w:rPr>
        <w:t>L'AUTORIZZAZIONE</w:t>
      </w:r>
    </w:p>
    <w:p w14:paraId="077C9A48" w14:textId="30EC0FEA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1. Le singole richieste di autorizzazione all'esercizio di incarichi dovranno essere valutate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dal Direttore del Consorzio e oggetto di informazione al responsabile per la prevenzione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della corruzione secondo i seguenti criteri:</w:t>
      </w:r>
    </w:p>
    <w:p w14:paraId="5237715B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a) saltuarietà, occasionalità o non prevalenza degli stessi;</w:t>
      </w:r>
    </w:p>
    <w:p w14:paraId="3404888D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b) non interferenza con l'attività ordinaria;</w:t>
      </w:r>
    </w:p>
    <w:p w14:paraId="26DA2E6E" w14:textId="79F2BD0B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c) natura dell'attività e relazione con gli interessi degli Amministratori del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Consorzio e/o degli Enti consorziati;</w:t>
      </w:r>
    </w:p>
    <w:p w14:paraId="1B33F972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d) modalità di svolgimento;</w:t>
      </w:r>
    </w:p>
    <w:p w14:paraId="33F548D5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e) impegno richiesto;</w:t>
      </w:r>
    </w:p>
    <w:p w14:paraId="63F7D29E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f) crescita professionale;</w:t>
      </w:r>
    </w:p>
    <w:p w14:paraId="3557DCED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g) eventuale esistenza di una situazione di conflitto di interessi;</w:t>
      </w:r>
    </w:p>
    <w:p w14:paraId="06C34EA9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2. Configurano una situazione di conflitto di interessi:</w:t>
      </w:r>
    </w:p>
    <w:p w14:paraId="10183BE3" w14:textId="35F1DCA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lastRenderedPageBreak/>
        <w:t xml:space="preserve">a. </w:t>
      </w:r>
      <w:r w:rsidR="005224A2" w:rsidRPr="00780299">
        <w:rPr>
          <w:sz w:val="22"/>
          <w:szCs w:val="22"/>
        </w:rPr>
        <w:t>g</w:t>
      </w:r>
      <w:r w:rsidRPr="00780299">
        <w:rPr>
          <w:sz w:val="22"/>
          <w:szCs w:val="22"/>
        </w:rPr>
        <w:t>li incarichi che si svolgono a favore di soggetti nei confronti dei quali la struttura di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assegnazione del dipendente ha funzioni relative al rilascio di concessioni o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autorizzazioni o nulla-osta o atti di assenso comunque denominati, anche in forma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tacita, di controllo.</w:t>
      </w:r>
    </w:p>
    <w:p w14:paraId="74C38A69" w14:textId="5C4F41F4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 xml:space="preserve">b. </w:t>
      </w:r>
      <w:r w:rsidR="005224A2" w:rsidRPr="00780299">
        <w:rPr>
          <w:sz w:val="22"/>
          <w:szCs w:val="22"/>
        </w:rPr>
        <w:t>g</w:t>
      </w:r>
      <w:r w:rsidRPr="00780299">
        <w:rPr>
          <w:sz w:val="22"/>
          <w:szCs w:val="22"/>
        </w:rPr>
        <w:t>li incarichi che si svolgono a favore di soggetti fornitori di beni o servizi per il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Consorzio o per gli Enti consorziati.</w:t>
      </w:r>
    </w:p>
    <w:p w14:paraId="53CA20AF" w14:textId="733743FD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 xml:space="preserve">c. </w:t>
      </w:r>
      <w:r w:rsidR="005224A2" w:rsidRPr="00780299">
        <w:rPr>
          <w:sz w:val="22"/>
          <w:szCs w:val="22"/>
        </w:rPr>
        <w:t>g</w:t>
      </w:r>
      <w:r w:rsidRPr="00780299">
        <w:rPr>
          <w:sz w:val="22"/>
          <w:szCs w:val="22"/>
        </w:rPr>
        <w:t>li incarichi che si svolgono a favore di soggetti privati che detengono rapporti di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natura economica o contrattuale con il Consorzio.</w:t>
      </w:r>
    </w:p>
    <w:p w14:paraId="436FAF63" w14:textId="156345A0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 xml:space="preserve">d. </w:t>
      </w:r>
      <w:r w:rsidR="005224A2" w:rsidRPr="00780299">
        <w:rPr>
          <w:sz w:val="22"/>
          <w:szCs w:val="22"/>
        </w:rPr>
        <w:t>g</w:t>
      </w:r>
      <w:r w:rsidRPr="00780299">
        <w:rPr>
          <w:sz w:val="22"/>
          <w:szCs w:val="22"/>
        </w:rPr>
        <w:t>li incarichi che si svolgono a favore di soggetti privati che abbiano o abbiano avuto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nel biennio precedente un interesse economico significativo in decisioni o attività</w:t>
      </w:r>
      <w:r w:rsidR="005224A2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 xml:space="preserve">inerenti </w:t>
      </w:r>
      <w:proofErr w:type="gramStart"/>
      <w:r w:rsidRPr="00780299">
        <w:rPr>
          <w:sz w:val="22"/>
          <w:szCs w:val="22"/>
        </w:rPr>
        <w:t>il</w:t>
      </w:r>
      <w:proofErr w:type="gramEnd"/>
      <w:r w:rsidRPr="00780299">
        <w:rPr>
          <w:sz w:val="22"/>
          <w:szCs w:val="22"/>
        </w:rPr>
        <w:t xml:space="preserve"> Consorzio.</w:t>
      </w:r>
    </w:p>
    <w:p w14:paraId="284A3CFC" w14:textId="21536DC1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 xml:space="preserve">e. </w:t>
      </w:r>
      <w:r w:rsidR="005224A2" w:rsidRPr="00780299">
        <w:rPr>
          <w:sz w:val="22"/>
          <w:szCs w:val="22"/>
        </w:rPr>
        <w:t>g</w:t>
      </w:r>
      <w:r w:rsidRPr="00780299">
        <w:rPr>
          <w:sz w:val="22"/>
          <w:szCs w:val="22"/>
        </w:rPr>
        <w:t>li incarichi che si svolgono nei confronti di soggetti verso cui il Consorzio svolg</w:t>
      </w:r>
      <w:r w:rsidR="00710254" w:rsidRPr="00780299">
        <w:rPr>
          <w:sz w:val="22"/>
          <w:szCs w:val="22"/>
        </w:rPr>
        <w:t xml:space="preserve">e </w:t>
      </w:r>
      <w:r w:rsidRPr="00780299">
        <w:rPr>
          <w:sz w:val="22"/>
          <w:szCs w:val="22"/>
        </w:rPr>
        <w:t>funzioni di controllo, di vigilanza o sanzionatorie, salve le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ipotesi espressamente autorizzate dalla legge.</w:t>
      </w:r>
    </w:p>
    <w:p w14:paraId="0E264474" w14:textId="7CCC5381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 xml:space="preserve">f. </w:t>
      </w:r>
      <w:r w:rsidR="00710254" w:rsidRPr="00780299">
        <w:rPr>
          <w:sz w:val="22"/>
          <w:szCs w:val="22"/>
        </w:rPr>
        <w:t>g</w:t>
      </w:r>
      <w:r w:rsidRPr="00780299">
        <w:rPr>
          <w:sz w:val="22"/>
          <w:szCs w:val="22"/>
        </w:rPr>
        <w:t>li incarichi che per il tipo di attività o per l’oggetto possono creare nocumento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all’immagine del Consorzio.</w:t>
      </w:r>
    </w:p>
    <w:p w14:paraId="05BCF513" w14:textId="58372929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 xml:space="preserve">g. </w:t>
      </w:r>
      <w:r w:rsidR="00710254" w:rsidRPr="00780299">
        <w:rPr>
          <w:sz w:val="22"/>
          <w:szCs w:val="22"/>
        </w:rPr>
        <w:t>g</w:t>
      </w:r>
      <w:r w:rsidRPr="00780299">
        <w:rPr>
          <w:sz w:val="22"/>
          <w:szCs w:val="22"/>
        </w:rPr>
        <w:t>li incarichi e le attività per i quali l’incompatibilità è prevista dal d.lgs. n. 39/2013 o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da altre disposizioni di legge vigenti.</w:t>
      </w:r>
    </w:p>
    <w:p w14:paraId="7A21E546" w14:textId="146B70F5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 xml:space="preserve">h. </w:t>
      </w:r>
      <w:r w:rsidR="00710254" w:rsidRPr="00780299">
        <w:rPr>
          <w:sz w:val="22"/>
          <w:szCs w:val="22"/>
        </w:rPr>
        <w:t>g</w:t>
      </w:r>
      <w:r w:rsidRPr="00780299">
        <w:rPr>
          <w:sz w:val="22"/>
          <w:szCs w:val="22"/>
        </w:rPr>
        <w:t>li incarichi che, pur rientrando nelle ipotesi di deroga dall’autorizzazione di cui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all’art. 53, comma 6, del d.lgs. n. 165/2001, presentano una situazione di conflitto di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interesse.</w:t>
      </w:r>
    </w:p>
    <w:p w14:paraId="49011443" w14:textId="25DE3F38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i. In generale, tutti gli incarichi che presentano un conflitto di interesse per la natura o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l’oggetto dell’incarico o che possono pregiudicare l’esercizio imparziale delle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funzioni attribuite al dipendente. La valutazione operata dal Direttore circa la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situazione di conflitto di interessi va svolta tenendo presente la qualifica, il ruolo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professionale e/o la posizione professionale del dipendente, le funzioni attribuite o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svolte in un tempo passato ragionevolmente congruo. La valutazione deve riguardare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anche il conflitto di interesse potenziale, intendendosi per tale quello astrattamente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configurato dall’art. 7 del D.P.R. n. 62/2013.</w:t>
      </w:r>
    </w:p>
    <w:p w14:paraId="1403F616" w14:textId="0FC6471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3. Al fine di non interferire con l’attività ordinaria, l’incarico dovrà svolgersi al di fuori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dell’orario di lavoro, eventualmente mediante utilizzo degli istituti contrattuali che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disciplinano le assenze del personale (ferie, permessi non retribuiti), compatibilmente con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le esigenze del Consorzio.</w:t>
      </w:r>
    </w:p>
    <w:p w14:paraId="5274BD92" w14:textId="74FB044F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4. Nell'effettuare la valutazione il Direttore assume, tra l'altro, il compenso pattuito a indice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di gravosità dell'impegno e verifica dell'eventuale contemporaneo svolgimento di ulteriori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incarichi già autorizzati.</w:t>
      </w:r>
    </w:p>
    <w:p w14:paraId="0CF0138E" w14:textId="4B1FE4F0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5. L'autorizzazione deve essere richiesta sia dal dipendente che dal soggetto che conferisce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l'incarico.</w:t>
      </w:r>
    </w:p>
    <w:p w14:paraId="712ADDB7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6. La richiesta di autorizzazione deve contenere le seguenti informazioni:</w:t>
      </w:r>
    </w:p>
    <w:p w14:paraId="148898FD" w14:textId="219E9A2A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a) l'oggetto dell'incarico;</w:t>
      </w:r>
    </w:p>
    <w:p w14:paraId="5761DDC7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b) il soggetto che eroga il compenso;</w:t>
      </w:r>
    </w:p>
    <w:p w14:paraId="6085FA27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c) il luogo dello svolgimento;</w:t>
      </w:r>
    </w:p>
    <w:p w14:paraId="0EDA825D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d) la durata;</w:t>
      </w:r>
    </w:p>
    <w:p w14:paraId="6FC7D53E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e) il compenso lordo previsto;</w:t>
      </w:r>
    </w:p>
    <w:p w14:paraId="604C92D9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f) la dichiarazione di non interferenza con l'attività ordinaria.</w:t>
      </w:r>
    </w:p>
    <w:p w14:paraId="4B474015" w14:textId="2891503A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lastRenderedPageBreak/>
        <w:t>7. Le richieste di autorizzazioni devono trovare risposta entro 30 giorni. Nel caso di mancata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risposta essa si intende negativa (silenzio-rifiuto).</w:t>
      </w:r>
    </w:p>
    <w:p w14:paraId="403AD616" w14:textId="343BF151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8. Le autorizzazioni conferite possono essere sospese o revocate in qualsiasi momento dal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Direttore, con atto motivato, nel caso vengano meno i presupposti sulla base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dell'autorizzazione, o in caso di sopravvenuta incompatibilità fra l'incarico svolto e gli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interessi del Consorzio</w:t>
      </w:r>
      <w:r w:rsidR="00710254" w:rsidRPr="00780299">
        <w:rPr>
          <w:sz w:val="22"/>
          <w:szCs w:val="22"/>
        </w:rPr>
        <w:t xml:space="preserve">. </w:t>
      </w:r>
    </w:p>
    <w:p w14:paraId="61316A4C" w14:textId="11FFC998" w:rsidR="00294ABD" w:rsidRPr="00780299" w:rsidRDefault="00294ABD" w:rsidP="00294ABD">
      <w:pPr>
        <w:rPr>
          <w:b/>
          <w:bCs/>
          <w:sz w:val="22"/>
          <w:szCs w:val="22"/>
        </w:rPr>
      </w:pPr>
      <w:r w:rsidRPr="00780299">
        <w:rPr>
          <w:b/>
          <w:bCs/>
          <w:sz w:val="22"/>
          <w:szCs w:val="22"/>
        </w:rPr>
        <w:t>ARTICOLO 5</w:t>
      </w:r>
      <w:r w:rsidR="00710254" w:rsidRPr="00780299">
        <w:rPr>
          <w:b/>
          <w:bCs/>
          <w:sz w:val="22"/>
          <w:szCs w:val="22"/>
        </w:rPr>
        <w:t xml:space="preserve"> - </w:t>
      </w:r>
      <w:r w:rsidRPr="00780299">
        <w:rPr>
          <w:b/>
          <w:bCs/>
          <w:sz w:val="22"/>
          <w:szCs w:val="22"/>
        </w:rPr>
        <w:t xml:space="preserve">INCARICHI, RUOLI E ATTIVITÀ PER I QUALI NON </w:t>
      </w:r>
      <w:proofErr w:type="gramStart"/>
      <w:r w:rsidRPr="00780299">
        <w:rPr>
          <w:b/>
          <w:bCs/>
          <w:sz w:val="22"/>
          <w:szCs w:val="22"/>
        </w:rPr>
        <w:t>E'</w:t>
      </w:r>
      <w:proofErr w:type="gramEnd"/>
      <w:r w:rsidR="00710254" w:rsidRPr="00780299">
        <w:rPr>
          <w:b/>
          <w:bCs/>
          <w:sz w:val="22"/>
          <w:szCs w:val="22"/>
        </w:rPr>
        <w:t xml:space="preserve"> </w:t>
      </w:r>
      <w:r w:rsidRPr="00780299">
        <w:rPr>
          <w:b/>
          <w:bCs/>
          <w:sz w:val="22"/>
          <w:szCs w:val="22"/>
        </w:rPr>
        <w:t>NECESSARIA L'AUTORIZZAZIONE</w:t>
      </w:r>
    </w:p>
    <w:p w14:paraId="6FEB2F36" w14:textId="2BE4DB63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1. Per lo svolgimento dei seguenti incarichi non è necessaria l'autorizzazione ed è sufficiente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la semplice comunicazione tempestiva:</w:t>
      </w:r>
    </w:p>
    <w:p w14:paraId="2C7F1312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a) Attività rese a titolo gratuito;</w:t>
      </w:r>
    </w:p>
    <w:p w14:paraId="7840A534" w14:textId="3BF7A91D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b) Attività espletate esclusivamente presso associazioni di volontariato o cooperative a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carattere socio-assistenziale, senza scopo di lucro verso le quali il Consorzio non svolga attività di vigilanza e controllo;</w:t>
      </w:r>
    </w:p>
    <w:p w14:paraId="630EB293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c) Pubblicazione di articoli o libri;</w:t>
      </w:r>
    </w:p>
    <w:p w14:paraId="163D6B9B" w14:textId="7F306FE0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d) L'utilizzazione economica da parte dell'autore o inventore di opere dell'ingegno e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di invenzioni industriali;</w:t>
      </w:r>
    </w:p>
    <w:p w14:paraId="4D55DE51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e) La partecipazione a convegni e seminari;</w:t>
      </w:r>
    </w:p>
    <w:p w14:paraId="723EAE6D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f) Incarichi per i quali è corrisposto il rimborso delle spese documentate;</w:t>
      </w:r>
    </w:p>
    <w:p w14:paraId="1A43930D" w14:textId="53A7DDDC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g) Incarichi conferiti per lo svolgimento dei quali il dipendente è posto in posizione di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aspettativa, di comando o fuori ruolo;</w:t>
      </w:r>
    </w:p>
    <w:p w14:paraId="4D8BB915" w14:textId="466EBA8C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h) Incarichi conferiti dalle organizzazioni sindacali a dipendenti presso le stesse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distaccati o in aspettativa non retribuita;</w:t>
      </w:r>
    </w:p>
    <w:p w14:paraId="04484C39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i) Attività di formazione diretta ai dipendenti della pubblica amministrazione;</w:t>
      </w:r>
    </w:p>
    <w:p w14:paraId="64A0E844" w14:textId="77777777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j) Docenze e ricerca scientifica.</w:t>
      </w:r>
    </w:p>
    <w:p w14:paraId="48FB5238" w14:textId="2CC5E600" w:rsidR="00294ABD" w:rsidRPr="00780299" w:rsidRDefault="00294ABD" w:rsidP="00294ABD">
      <w:pPr>
        <w:rPr>
          <w:b/>
          <w:bCs/>
          <w:sz w:val="22"/>
          <w:szCs w:val="22"/>
        </w:rPr>
      </w:pPr>
      <w:r w:rsidRPr="00780299">
        <w:rPr>
          <w:b/>
          <w:bCs/>
          <w:sz w:val="22"/>
          <w:szCs w:val="22"/>
        </w:rPr>
        <w:t>ARTICOLO 6</w:t>
      </w:r>
      <w:r w:rsidR="00710254" w:rsidRPr="00780299">
        <w:rPr>
          <w:b/>
          <w:bCs/>
          <w:sz w:val="22"/>
          <w:szCs w:val="22"/>
        </w:rPr>
        <w:t xml:space="preserve"> - </w:t>
      </w:r>
      <w:r w:rsidRPr="00780299">
        <w:rPr>
          <w:b/>
          <w:bCs/>
          <w:sz w:val="22"/>
          <w:szCs w:val="22"/>
        </w:rPr>
        <w:t xml:space="preserve">INCARICHI </w:t>
      </w:r>
      <w:r w:rsidR="005101F5" w:rsidRPr="00780299">
        <w:rPr>
          <w:b/>
          <w:bCs/>
          <w:sz w:val="22"/>
          <w:szCs w:val="22"/>
        </w:rPr>
        <w:t xml:space="preserve">AI DIRIGENTI </w:t>
      </w:r>
      <w:r w:rsidR="002C0CE1" w:rsidRPr="00780299">
        <w:rPr>
          <w:b/>
          <w:bCs/>
          <w:sz w:val="22"/>
          <w:szCs w:val="22"/>
        </w:rPr>
        <w:t xml:space="preserve">E IN CAPO AL DIRETTORE </w:t>
      </w:r>
      <w:r w:rsidRPr="00780299">
        <w:rPr>
          <w:b/>
          <w:bCs/>
          <w:sz w:val="22"/>
          <w:szCs w:val="22"/>
        </w:rPr>
        <w:t>DEL CONSORZIO</w:t>
      </w:r>
    </w:p>
    <w:p w14:paraId="1C4B0BC5" w14:textId="31020DB7" w:rsidR="002C0CE1" w:rsidRPr="00780299" w:rsidRDefault="00D76F51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 xml:space="preserve">Ai dirigenti </w:t>
      </w:r>
      <w:r w:rsidR="002C0CE1" w:rsidRPr="00780299">
        <w:rPr>
          <w:sz w:val="22"/>
          <w:szCs w:val="22"/>
        </w:rPr>
        <w:t xml:space="preserve">e al direttore </w:t>
      </w:r>
      <w:r w:rsidRPr="00780299">
        <w:rPr>
          <w:sz w:val="22"/>
          <w:szCs w:val="22"/>
        </w:rPr>
        <w:t xml:space="preserve">del Consorzio viene riconosciuta la possibilità di svolgere incarichi </w:t>
      </w:r>
      <w:r w:rsidR="005101F5" w:rsidRPr="00780299">
        <w:rPr>
          <w:sz w:val="22"/>
          <w:szCs w:val="22"/>
        </w:rPr>
        <w:t xml:space="preserve">interni aggiuntivi rispetto al mandato ricevuto </w:t>
      </w:r>
      <w:r w:rsidRPr="00780299">
        <w:rPr>
          <w:sz w:val="22"/>
          <w:szCs w:val="22"/>
        </w:rPr>
        <w:t>nell’ambito di attività progettuali specifiche finanziate al Consorzio stesso</w:t>
      </w:r>
      <w:r w:rsidR="00C7386D">
        <w:rPr>
          <w:sz w:val="22"/>
          <w:szCs w:val="22"/>
        </w:rPr>
        <w:t>, in particolare se ritenuto utile ad assicurare una maggiore attenzione e cura delle attività e delle responsabilità di svolgimento e coordinamento delle azioni progettuali previste.</w:t>
      </w:r>
      <w:r w:rsidRPr="00780299">
        <w:rPr>
          <w:sz w:val="22"/>
          <w:szCs w:val="22"/>
        </w:rPr>
        <w:t xml:space="preserve"> Tali incarichi</w:t>
      </w:r>
      <w:r w:rsidR="002C0CE1" w:rsidRPr="00780299">
        <w:rPr>
          <w:sz w:val="22"/>
          <w:szCs w:val="22"/>
        </w:rPr>
        <w:t>,</w:t>
      </w:r>
      <w:r w:rsidRPr="00780299">
        <w:rPr>
          <w:sz w:val="22"/>
          <w:szCs w:val="22"/>
        </w:rPr>
        <w:t xml:space="preserve"> che in nessun caso devono incidere o condizionare l’attività lavorativa ordinaria del dirigente</w:t>
      </w:r>
      <w:r w:rsidR="002C0CE1" w:rsidRPr="00780299">
        <w:rPr>
          <w:sz w:val="22"/>
          <w:szCs w:val="22"/>
        </w:rPr>
        <w:t xml:space="preserve"> o del direttore</w:t>
      </w:r>
      <w:r w:rsidRPr="00780299">
        <w:rPr>
          <w:sz w:val="22"/>
          <w:szCs w:val="22"/>
        </w:rPr>
        <w:t xml:space="preserve">, sono consentiti esclusivamente se i costi da essi scaturenti non rientrano nel bilancio consortile ma </w:t>
      </w:r>
      <w:r w:rsidR="002C0CE1" w:rsidRPr="00780299">
        <w:rPr>
          <w:sz w:val="22"/>
          <w:szCs w:val="22"/>
        </w:rPr>
        <w:t xml:space="preserve">risultano </w:t>
      </w:r>
      <w:r w:rsidRPr="00780299">
        <w:rPr>
          <w:sz w:val="22"/>
          <w:szCs w:val="22"/>
        </w:rPr>
        <w:t xml:space="preserve">finanziati da progettazioni specifiche. </w:t>
      </w:r>
    </w:p>
    <w:p w14:paraId="627983BE" w14:textId="60AFF8FA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 xml:space="preserve">Gli incarichi oggetto di autorizzazione e richiesti dal </w:t>
      </w:r>
      <w:r w:rsidR="002C0CE1" w:rsidRPr="00780299">
        <w:rPr>
          <w:sz w:val="22"/>
          <w:szCs w:val="22"/>
        </w:rPr>
        <w:t>d</w:t>
      </w:r>
      <w:r w:rsidRPr="00780299">
        <w:rPr>
          <w:sz w:val="22"/>
          <w:szCs w:val="22"/>
        </w:rPr>
        <w:t>ir</w:t>
      </w:r>
      <w:r w:rsidR="002C0CE1" w:rsidRPr="00780299">
        <w:rPr>
          <w:sz w:val="22"/>
          <w:szCs w:val="22"/>
        </w:rPr>
        <w:t>igente</w:t>
      </w:r>
      <w:r w:rsidRPr="00780299">
        <w:rPr>
          <w:sz w:val="22"/>
          <w:szCs w:val="22"/>
        </w:rPr>
        <w:t xml:space="preserve"> saranno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 xml:space="preserve">oggetto di valutazione da parte del </w:t>
      </w:r>
      <w:r w:rsidR="002C0CE1" w:rsidRPr="00780299">
        <w:rPr>
          <w:sz w:val="22"/>
          <w:szCs w:val="22"/>
        </w:rPr>
        <w:t>Direttore generale</w:t>
      </w:r>
      <w:r w:rsidRPr="00780299">
        <w:rPr>
          <w:sz w:val="22"/>
          <w:szCs w:val="22"/>
        </w:rPr>
        <w:t xml:space="preserve"> del Consorzio o del soggetto che svolge le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 xml:space="preserve">funzioni vicarie. </w:t>
      </w:r>
      <w:r w:rsidR="00710254" w:rsidRPr="00780299">
        <w:rPr>
          <w:sz w:val="22"/>
          <w:szCs w:val="22"/>
        </w:rPr>
        <w:t xml:space="preserve">Non si prevedono limitazioni si incarco fatto salve le restrizioni e le condizioni di cui </w:t>
      </w:r>
      <w:r w:rsidR="00C71F24" w:rsidRPr="00780299">
        <w:rPr>
          <w:sz w:val="22"/>
          <w:szCs w:val="22"/>
        </w:rPr>
        <w:t>all’art.2.</w:t>
      </w:r>
    </w:p>
    <w:p w14:paraId="7FB7E933" w14:textId="77777777" w:rsidR="002C0CE1" w:rsidRPr="00780299" w:rsidRDefault="002C0CE1" w:rsidP="002C0CE1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Gli incarichi oggetto di autorizzazione e richiesti dal Direttore del Consorzio saranno oggetto di valutazione da parte del Presidente del Consorzio o del soggetto che svolge le funzioni vicarie. Non si prevedono limitazioni si incarco fatto salve le restrizioni e le condizioni di cui all’art.2.</w:t>
      </w:r>
    </w:p>
    <w:p w14:paraId="6227B62D" w14:textId="1E2FD993" w:rsidR="00294ABD" w:rsidRPr="00780299" w:rsidRDefault="00294ABD" w:rsidP="00294ABD">
      <w:pPr>
        <w:rPr>
          <w:b/>
          <w:bCs/>
          <w:sz w:val="22"/>
          <w:szCs w:val="22"/>
        </w:rPr>
      </w:pPr>
      <w:r w:rsidRPr="00780299">
        <w:rPr>
          <w:b/>
          <w:bCs/>
          <w:sz w:val="22"/>
          <w:szCs w:val="22"/>
        </w:rPr>
        <w:lastRenderedPageBreak/>
        <w:t>ARTICOLO 7</w:t>
      </w:r>
      <w:r w:rsidR="00710254" w:rsidRPr="00780299">
        <w:rPr>
          <w:b/>
          <w:bCs/>
          <w:sz w:val="22"/>
          <w:szCs w:val="22"/>
        </w:rPr>
        <w:t xml:space="preserve"> - </w:t>
      </w:r>
      <w:r w:rsidRPr="00780299">
        <w:rPr>
          <w:b/>
          <w:bCs/>
          <w:sz w:val="22"/>
          <w:szCs w:val="22"/>
        </w:rPr>
        <w:t>OBBLIGHI DI PUBBLICITA' E COMUNICAZIONE</w:t>
      </w:r>
    </w:p>
    <w:p w14:paraId="08BB052E" w14:textId="1F2A74D5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1. Rimangono fermi i vincoli di pubblicità e comunicazione previsti dalla normativa in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vigore.</w:t>
      </w:r>
    </w:p>
    <w:p w14:paraId="010DF657" w14:textId="3AE864D7" w:rsidR="00294ABD" w:rsidRPr="00780299" w:rsidRDefault="00294ABD" w:rsidP="00294ABD">
      <w:pPr>
        <w:rPr>
          <w:b/>
          <w:bCs/>
          <w:sz w:val="22"/>
          <w:szCs w:val="22"/>
        </w:rPr>
      </w:pPr>
      <w:r w:rsidRPr="00780299">
        <w:rPr>
          <w:b/>
          <w:bCs/>
          <w:sz w:val="22"/>
          <w:szCs w:val="22"/>
        </w:rPr>
        <w:t>ARTICOLO 8</w:t>
      </w:r>
      <w:r w:rsidR="00710254" w:rsidRPr="00780299">
        <w:rPr>
          <w:b/>
          <w:bCs/>
          <w:sz w:val="22"/>
          <w:szCs w:val="22"/>
        </w:rPr>
        <w:t xml:space="preserve"> - </w:t>
      </w:r>
      <w:r w:rsidRPr="00780299">
        <w:rPr>
          <w:b/>
          <w:bCs/>
          <w:sz w:val="22"/>
          <w:szCs w:val="22"/>
        </w:rPr>
        <w:t>SANZIONI E VIGILANZA</w:t>
      </w:r>
    </w:p>
    <w:p w14:paraId="3541FFCC" w14:textId="12A86620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1. Il dipendente che svolge un incarico senza la prescritta autorizzazione, o qualora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vengano accertate richieste di autorizzazioni non veritiere, viene diffidato dal Direttore a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cessare la situazione di incompatibilità nei successivi 30 giorni.</w:t>
      </w:r>
    </w:p>
    <w:p w14:paraId="0C4806C4" w14:textId="10AFCCA4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2. Decorsi 30 giorni dalla diffida, ove l'incompatibilità non sia cessata, il Direttore irroga al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dipendente la sanzione disciplinare del licenziamento per giusta causa.</w:t>
      </w:r>
    </w:p>
    <w:p w14:paraId="06807652" w14:textId="350CEA13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3. Il procedimento per l'accertamento delle cause di recesso si svolge nel contraddittorio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delle parti, secondo la disciplina contenuta nei vigenti Contratti Collettivi Nazionali di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Lavoro del personale e dell'area dirigenziale del Comparto "</w:t>
      </w:r>
      <w:r w:rsidR="00710254" w:rsidRPr="00780299">
        <w:rPr>
          <w:sz w:val="22"/>
          <w:szCs w:val="22"/>
        </w:rPr>
        <w:t xml:space="preserve">Funzioni </w:t>
      </w:r>
      <w:r w:rsidRPr="00780299">
        <w:rPr>
          <w:sz w:val="22"/>
          <w:szCs w:val="22"/>
        </w:rPr>
        <w:t>Locali".</w:t>
      </w:r>
    </w:p>
    <w:p w14:paraId="64970B00" w14:textId="742201D1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4. Il compenso dovuto per le prestazioni eventualmente svolte senza autorizzazione deve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essere versato, a cura dell'erogante o, in difetto dal dipendente, nel conto dell'entrata del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bilancio del Consorzio.</w:t>
      </w:r>
    </w:p>
    <w:p w14:paraId="0A377C9C" w14:textId="5E87E699" w:rsidR="00294ABD" w:rsidRPr="00780299" w:rsidRDefault="00294ABD" w:rsidP="00294ABD">
      <w:pPr>
        <w:rPr>
          <w:b/>
          <w:bCs/>
          <w:sz w:val="22"/>
          <w:szCs w:val="22"/>
        </w:rPr>
      </w:pPr>
      <w:r w:rsidRPr="00780299">
        <w:rPr>
          <w:b/>
          <w:bCs/>
          <w:sz w:val="22"/>
          <w:szCs w:val="22"/>
        </w:rPr>
        <w:t>ARTICOLO 9</w:t>
      </w:r>
      <w:r w:rsidR="00710254" w:rsidRPr="00780299">
        <w:rPr>
          <w:b/>
          <w:bCs/>
          <w:sz w:val="22"/>
          <w:szCs w:val="22"/>
        </w:rPr>
        <w:t xml:space="preserve"> - </w:t>
      </w:r>
      <w:r w:rsidRPr="00780299">
        <w:rPr>
          <w:b/>
          <w:bCs/>
          <w:sz w:val="22"/>
          <w:szCs w:val="22"/>
        </w:rPr>
        <w:t>DISPOSIZIONI FINALI ED ENTRATA IN VIGORE</w:t>
      </w:r>
    </w:p>
    <w:p w14:paraId="507BF7E9" w14:textId="6AF4691E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1. Dall' applicazione del presente regolamento non devono discendere oneri aggiuntivi per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il Consorzio.</w:t>
      </w:r>
    </w:p>
    <w:p w14:paraId="12080C4F" w14:textId="4B696E80" w:rsidR="00294ABD" w:rsidRPr="00780299" w:rsidRDefault="00294ABD" w:rsidP="00710254">
      <w:pPr>
        <w:jc w:val="both"/>
        <w:rPr>
          <w:sz w:val="22"/>
          <w:szCs w:val="22"/>
        </w:rPr>
      </w:pPr>
      <w:r w:rsidRPr="00780299">
        <w:rPr>
          <w:sz w:val="22"/>
          <w:szCs w:val="22"/>
        </w:rPr>
        <w:t>2. Per quanto non espressamente previsto dal presente regolamento, si rinvia alle norme di</w:t>
      </w:r>
      <w:r w:rsidR="00710254" w:rsidRPr="00780299">
        <w:rPr>
          <w:sz w:val="22"/>
          <w:szCs w:val="22"/>
        </w:rPr>
        <w:t xml:space="preserve"> </w:t>
      </w:r>
      <w:r w:rsidRPr="00780299">
        <w:rPr>
          <w:sz w:val="22"/>
          <w:szCs w:val="22"/>
        </w:rPr>
        <w:t>legge e regolamenti vigenti.</w:t>
      </w:r>
    </w:p>
    <w:p w14:paraId="05C9E8AA" w14:textId="6445561A" w:rsidR="00294ABD" w:rsidRPr="00780299" w:rsidRDefault="00294ABD" w:rsidP="00294ABD">
      <w:pPr>
        <w:rPr>
          <w:sz w:val="22"/>
          <w:szCs w:val="22"/>
        </w:rPr>
      </w:pPr>
      <w:r w:rsidRPr="00780299">
        <w:rPr>
          <w:sz w:val="22"/>
          <w:szCs w:val="22"/>
        </w:rPr>
        <w:t xml:space="preserve">3. Il presente regolamento entra in vigore decorsi </w:t>
      </w:r>
      <w:r w:rsidR="00710254" w:rsidRPr="00780299">
        <w:rPr>
          <w:sz w:val="22"/>
          <w:szCs w:val="22"/>
        </w:rPr>
        <w:t>7</w:t>
      </w:r>
      <w:r w:rsidRPr="00780299">
        <w:rPr>
          <w:sz w:val="22"/>
          <w:szCs w:val="22"/>
        </w:rPr>
        <w:t xml:space="preserve"> giorni dalla sua pubblicazione.</w:t>
      </w:r>
    </w:p>
    <w:sectPr w:rsidR="00294ABD" w:rsidRPr="00780299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A8153" w14:textId="77777777" w:rsidR="001E1E32" w:rsidRDefault="001E1E32" w:rsidP="00780299">
      <w:pPr>
        <w:spacing w:after="0" w:line="240" w:lineRule="auto"/>
      </w:pPr>
      <w:r>
        <w:separator/>
      </w:r>
    </w:p>
  </w:endnote>
  <w:endnote w:type="continuationSeparator" w:id="0">
    <w:p w14:paraId="7109369C" w14:textId="77777777" w:rsidR="001E1E32" w:rsidRDefault="001E1E32" w:rsidP="00780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359F1" w14:textId="77777777" w:rsidR="00780299" w:rsidRDefault="00780299">
    <w:pPr>
      <w:pStyle w:val="Pidipagina"/>
      <w:rPr>
        <w:b/>
        <w:bCs/>
        <w:sz w:val="20"/>
        <w:szCs w:val="20"/>
      </w:rPr>
    </w:pPr>
  </w:p>
  <w:p w14:paraId="22CACA30" w14:textId="45F63926" w:rsidR="00780299" w:rsidRPr="00780299" w:rsidRDefault="00780299">
    <w:pPr>
      <w:pStyle w:val="Pidipagina"/>
      <w:rPr>
        <w:b/>
        <w:bCs/>
        <w:sz w:val="20"/>
        <w:szCs w:val="20"/>
      </w:rPr>
    </w:pPr>
    <w:r w:rsidRPr="00780299">
      <w:rPr>
        <w:b/>
        <w:bCs/>
        <w:sz w:val="20"/>
        <w:szCs w:val="20"/>
      </w:rPr>
      <w:t xml:space="preserve">Approvato dal C.D.A con Delibera n. </w:t>
    </w:r>
    <w:r>
      <w:rPr>
        <w:b/>
        <w:bCs/>
        <w:sz w:val="20"/>
        <w:szCs w:val="20"/>
      </w:rPr>
      <w:t>5 del 17.02.2025</w:t>
    </w:r>
  </w:p>
  <w:p w14:paraId="5462A98F" w14:textId="77777777" w:rsidR="00780299" w:rsidRDefault="007802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A938D" w14:textId="77777777" w:rsidR="001E1E32" w:rsidRDefault="001E1E32" w:rsidP="00780299">
      <w:pPr>
        <w:spacing w:after="0" w:line="240" w:lineRule="auto"/>
      </w:pPr>
      <w:r>
        <w:separator/>
      </w:r>
    </w:p>
  </w:footnote>
  <w:footnote w:type="continuationSeparator" w:id="0">
    <w:p w14:paraId="0A38FBDA" w14:textId="77777777" w:rsidR="001E1E32" w:rsidRDefault="001E1E32" w:rsidP="007802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ABD"/>
    <w:rsid w:val="001E1E32"/>
    <w:rsid w:val="00294ABD"/>
    <w:rsid w:val="002C0CE1"/>
    <w:rsid w:val="00391E9D"/>
    <w:rsid w:val="005101F5"/>
    <w:rsid w:val="005224A2"/>
    <w:rsid w:val="00710254"/>
    <w:rsid w:val="00780299"/>
    <w:rsid w:val="00C71F24"/>
    <w:rsid w:val="00C7386D"/>
    <w:rsid w:val="00C86582"/>
    <w:rsid w:val="00D76F51"/>
    <w:rsid w:val="00E1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C79EB"/>
  <w15:chartTrackingRefBased/>
  <w15:docId w15:val="{F8C8C727-ED5B-4214-A9B0-4F87132B5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94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4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4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4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4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4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4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4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4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4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94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4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4AB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4AB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4AB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4AB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4AB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4AB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94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94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4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94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4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94AB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94AB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94AB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94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94AB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94ABD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802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299"/>
  </w:style>
  <w:style w:type="paragraph" w:styleId="Pidipagina">
    <w:name w:val="footer"/>
    <w:basedOn w:val="Normale"/>
    <w:link w:val="PidipaginaCarattere"/>
    <w:uiPriority w:val="99"/>
    <w:unhideWhenUsed/>
    <w:rsid w:val="007802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0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1781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CARMINE DE BLASIO</dc:creator>
  <cp:keywords/>
  <dc:description/>
  <cp:lastModifiedBy>CARMINE DE BLASIO</cp:lastModifiedBy>
  <cp:revision>2</cp:revision>
  <cp:lastPrinted>2025-02-17T14:15:00Z</cp:lastPrinted>
  <dcterms:created xsi:type="dcterms:W3CDTF">2025-02-21T07:48:00Z</dcterms:created>
  <dcterms:modified xsi:type="dcterms:W3CDTF">2025-02-21T07:48:00Z</dcterms:modified>
</cp:coreProperties>
</file>